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FCCFB">
      <w:pPr>
        <w:pStyle w:val="2"/>
      </w:pPr>
      <w:r>
        <w:rPr>
          <w:rFonts w:ascii="Times New Roman" w:hAnsi="Times New Roman" w:cs="Times New Roman"/>
        </w:rPr>
        <w:t>3．6　凸透镜成像规律</w:t>
      </w:r>
      <w:bookmarkStart w:id="0" w:name="_GoBack"/>
      <w:bookmarkEnd w:id="0"/>
    </w:p>
    <w:p w14:paraId="7BD988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0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1E4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09666C7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(1)知道凸透镜的成像规律。</w:t>
      </w:r>
    </w:p>
    <w:p w14:paraId="4E69AB4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(2)知道放大镜的成像特点。</w:t>
      </w:r>
    </w:p>
    <w:p w14:paraId="4CF97B2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3DB07AD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(1)通过现象和数据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归纳总结得出凸透镜成像的规律。</w:t>
      </w:r>
    </w:p>
    <w:p w14:paraId="50820C2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(2)能结合作图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进一步理解凸透镜的成像特点。</w:t>
      </w:r>
    </w:p>
    <w:p w14:paraId="080E097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390309F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通过探究凸透镜成像规律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进一步熟悉科学探究的各个环节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</w:t>
      </w:r>
      <w:r>
        <w:rPr>
          <w:rFonts w:hint="eastAsia" w:ascii="Times New Roman" w:hAnsi="Times New Roman" w:cs="Times New Roman"/>
        </w:rPr>
        <w:t>到设计实验与制订方案及获取与处理信息的重要性。</w:t>
      </w:r>
    </w:p>
    <w:p w14:paraId="2D65BAF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0298D4E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培养学生对科学的求知欲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乐于探索自然现象和日常生活中的物理道理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初步建立将科学技术应用于实际的意识。</w:t>
      </w:r>
    </w:p>
    <w:p w14:paraId="0756C6F8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0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7711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教学重点：凸透镜成各种像的条件和像的特点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得到凸透镜成像的规律。</w:t>
      </w:r>
    </w:p>
    <w:p w14:paraId="6CF37F1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教学难点：理解并记忆凸透镜成像的规律。</w:t>
      </w:r>
    </w:p>
    <w:p w14:paraId="102096A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0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7AB0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光具座、凸透镜(焦距已知)、蜡烛、光屏、火柴等。</w:t>
      </w:r>
    </w:p>
    <w:p w14:paraId="08D28F42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0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BAA2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13CC74E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情景一：玩小水珠。把</w:t>
      </w:r>
      <w:r>
        <w:rPr>
          <w:rFonts w:hint="eastAsia" w:ascii="Times New Roman" w:hAnsi="Times New Roman" w:cs="Times New Roman"/>
        </w:rPr>
        <w:t>透明胶片放到课本上面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在透明胶片上滴一个水珠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观察小水珠下面的字。揭秘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小水珠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并进行设问：</w:t>
      </w:r>
    </w:p>
    <w:p w14:paraId="2B75FB5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问题：你玩过凸透镜吗？能介绍一下你以前是怎么玩的吗？还有别的玩法吗？</w:t>
      </w:r>
    </w:p>
    <w:p w14:paraId="36451C0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情景二：用投影仪把细小的灯丝投影在天花板(墙壁)上。让学生观察灯丝的像与灯丝相比怎样？</w:t>
      </w:r>
    </w:p>
    <w:p w14:paraId="6D3139F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演示：灯丝开口向下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在像上开口怎样？</w:t>
      </w:r>
    </w:p>
    <w:p w14:paraId="162C0F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演示：灯丝开口向上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在像上开口又怎样？成什么样的像？</w:t>
      </w:r>
    </w:p>
    <w:p w14:paraId="745F639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问题：如何区别像的正立和倒立？</w:t>
      </w:r>
    </w:p>
    <w:p w14:paraId="6048E2E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问题：怎样区别实像和虚像？像与物相比有什么特点？</w:t>
      </w:r>
    </w:p>
    <w:p w14:paraId="14477C2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问题：像的放大、缩小是什么意思？</w:t>
      </w:r>
    </w:p>
    <w:p w14:paraId="1479A39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点评：实像是由实际光线会</w:t>
      </w:r>
      <w:r>
        <w:rPr>
          <w:rFonts w:hint="eastAsia" w:ascii="Times New Roman" w:hAnsi="Times New Roman" w:cs="Times New Roman"/>
        </w:rPr>
        <w:t>聚而成的像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能用光屏承接；虚像不是由实际光线会聚而形成的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无法用光屏承接。</w:t>
      </w:r>
    </w:p>
    <w:p w14:paraId="02FF0FB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像的正立、倒立是指像的上下位置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与物体的上下位置比较是否颠倒。</w:t>
      </w:r>
    </w:p>
    <w:p w14:paraId="161A7EE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放大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缩小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指像与物比较的结果。</w:t>
      </w:r>
    </w:p>
    <w:p w14:paraId="2A5DCB3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变大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变小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指像本身的变化情况。</w:t>
      </w:r>
    </w:p>
    <w:p w14:paraId="0CFF7C8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问题：什么是物距、像距？</w:t>
      </w:r>
    </w:p>
    <w:p w14:paraId="0EA135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点评：物体到透镜光心的距离叫物距；像到透镜光心的距离叫像距。</w:t>
      </w:r>
    </w:p>
    <w:p w14:paraId="5022776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568399B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探究点一：凸透镜成像及其规律</w:t>
      </w:r>
    </w:p>
    <w:p w14:paraId="3018F6B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强调注意事项及实验步骤：</w:t>
      </w:r>
    </w:p>
    <w:p w14:paraId="701CA12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将凸透镜固定在光具座的中央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蜡烛和光屏在凸透镜的两侧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使烛焰、透镜、光屏</w:t>
      </w:r>
      <w:r>
        <w:rPr>
          <w:rFonts w:hint="eastAsia" w:ascii="Times New Roman" w:hAnsi="Times New Roman" w:cs="Times New Roman"/>
        </w:rPr>
        <w:t>的中心在同一高度。</w:t>
      </w:r>
    </w:p>
    <w:p w14:paraId="1A86715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将蜡烛放在离凸透镜的距离尽量远的位置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点燃蜡烛。</w:t>
      </w:r>
    </w:p>
    <w:p w14:paraId="3020408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移动光屏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直到光屏上出现清晰的烛焰的像为止。</w:t>
      </w:r>
    </w:p>
    <w:p w14:paraId="0D4F26E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d.记录下蜡烛到凸透镜的距离、像到凸透镜的距离、像的特点。</w:t>
      </w:r>
    </w:p>
    <w:p w14:paraId="119EC1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e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将蜡烛向凸透镜移近一段距离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重复上述操作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直到不能在屏上得到烛焰的像。</w:t>
      </w:r>
    </w:p>
    <w:p w14:paraId="2F56D42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继续把蜡烛向凸透镜靠近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试着用眼睛观察像在何处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像是怎样的。</w:t>
      </w:r>
    </w:p>
    <w:p w14:paraId="6EAAE55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进行实验与收集证据：</w:t>
      </w:r>
    </w:p>
    <w:p w14:paraId="48D7C6E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在光屏上找到物体完整清晰的实像。</w:t>
      </w:r>
    </w:p>
    <w:p w14:paraId="2316495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请学生代表讲解找到清晰完整像的方法。</w:t>
      </w:r>
    </w:p>
    <w:p w14:paraId="34586FF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(1)烛焰、凸透镜、光屏三者中心在同一</w:t>
      </w:r>
      <w:r>
        <w:rPr>
          <w:rFonts w:hint="eastAsia" w:ascii="Times New Roman" w:hAnsi="Times New Roman" w:cs="Times New Roman"/>
        </w:rPr>
        <w:t>高度；</w:t>
      </w:r>
    </w:p>
    <w:p w14:paraId="3AB08B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2)光屏上的像最亮最清晰时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光屏所在位置就是像所在位置。</w:t>
      </w:r>
    </w:p>
    <w:p w14:paraId="2D77BC4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学生总结：光屏上可以找到倒立、缩小的实像和倒立、放大的实像。</w:t>
      </w:r>
    </w:p>
    <w:p w14:paraId="4D7DF9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探究凸透镜成倒立、放大的实像和倒立、缩小的实像的规律。</w:t>
      </w:r>
    </w:p>
    <w:p w14:paraId="0CAB058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记录实验数据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得出凸透镜成像的初步规律。</w:t>
      </w:r>
    </w:p>
    <w:p w14:paraId="26B7D2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成倒立、缩小的实像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＜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</w:t>
      </w:r>
    </w:p>
    <w:p w14:paraId="7440F8C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92580" cy="741045"/>
            <wp:effectExtent l="0" t="0" r="7620" b="1905"/>
            <wp:docPr id="10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2C29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成倒立、等大的实像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。此点为成实像大小的分界点。</w:t>
      </w:r>
    </w:p>
    <w:p w14:paraId="3D59582A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92580" cy="741045"/>
            <wp:effectExtent l="0" t="0" r="7620" b="1905"/>
            <wp:docPr id="10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7DC6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成倒立、放大的实像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</w:t>
      </w:r>
    </w:p>
    <w:p w14:paraId="1477023B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750060" cy="851535"/>
            <wp:effectExtent l="0" t="0" r="2540" b="5715"/>
            <wp:docPr id="10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5518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不成像。此点为成像虚实的分界点。</w:t>
      </w:r>
    </w:p>
    <w:p w14:paraId="397A2F7B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92860" cy="772795"/>
            <wp:effectExtent l="0" t="0" r="2540" b="8255"/>
            <wp:docPr id="10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73FF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成正立、放大的虚像。</w:t>
      </w:r>
    </w:p>
    <w:p w14:paraId="36B7FDDA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92860" cy="914400"/>
            <wp:effectExtent l="0" t="0" r="2540" b="0"/>
            <wp:docPr id="10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B69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说明：教师应准备小组实验活动建议卡片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谁遇到疑难问题或不能继续进行时可向教师要卡片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按提示继续实验。</w:t>
      </w:r>
    </w:p>
    <w:p w14:paraId="4FCB6F0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归纳总结：</w:t>
      </w:r>
    </w:p>
    <w:p w14:paraId="10690D4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1)焦点是成实像和虚像的分界点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物体在一倍焦距以外成实像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一倍焦距以内成虚像。即一倍焦距分虚实。</w:t>
      </w:r>
    </w:p>
    <w:p w14:paraId="5D0ED95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(2)二倍焦距是成放大和缩小像的分界点。物体在二倍焦距以外成缩小像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在二倍焦距以内成放大像。即二倍焦距分大小。</w:t>
      </w:r>
    </w:p>
    <w:p w14:paraId="09464EB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(3)实像必异侧倒立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虚像必同侧正立。</w:t>
      </w:r>
    </w:p>
    <w:p w14:paraId="2F4BD74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＞</w:t>
      </w:r>
      <w:r>
        <w:rPr>
          <w:rFonts w:ascii="Book Antiqua" w:hAnsi="Book Antiqua" w:cs="Times New Roman"/>
          <w:i/>
        </w:rPr>
        <w:t>v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像是缩小的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＜</w:t>
      </w:r>
      <w:r>
        <w:rPr>
          <w:rFonts w:ascii="Book Antiqua" w:hAnsi="Book Antiqua" w:cs="Times New Roman"/>
          <w:i/>
        </w:rPr>
        <w:t>v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像是放大的。</w:t>
      </w:r>
    </w:p>
    <w:p w14:paraId="4D8F7A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(5)成实像时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物体距离透镜越近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像距离透镜越远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像越大；物体距离透镜越远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像距离透镜越近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像越小。即成实像时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物近像远且大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物远像近且小。成虚像时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物体距离透镜越近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像越小；物体距离透镜越远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像越大。即成虚像时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物近像小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物远像大。物体越靠近焦点像越大。</w:t>
      </w:r>
    </w:p>
    <w:p w14:paraId="670172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6)实像是实际光线的交点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可以在光屏上呈现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虚像是光线的反向延长线的交点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不能在光屏上呈现。实像可以是缩小的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也可以是放大的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虚像一定是正立的。</w:t>
      </w:r>
    </w:p>
    <w:p w14:paraId="763BBA2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探究点二：凸透镜的应用——放大镜</w:t>
      </w:r>
    </w:p>
    <w:p w14:paraId="25C33EE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放大镜</w:t>
      </w:r>
    </w:p>
    <w:p w14:paraId="202284C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当物距小于一倍焦距时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成________、________的________像。</w:t>
      </w:r>
    </w:p>
    <w:p w14:paraId="3B71BD4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强调：</w:t>
      </w:r>
    </w:p>
    <w:p w14:paraId="3C14F49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(1)使用放大镜时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像和物体位于放大镜</w:t>
      </w:r>
      <w:r>
        <w:rPr>
          <w:rFonts w:hint="eastAsia" w:ascii="Times New Roman" w:hAnsi="Times New Roman" w:cs="Times New Roman"/>
        </w:rPr>
        <w:t>的同侧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要在另一侧观察才可看见放大的虚像。</w:t>
      </w:r>
    </w:p>
    <w:p w14:paraId="49E521E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2)为了把物体的像变得更大些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可在物距小于一倍焦距的前提下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使物体与凸透镜的距离增大些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则像距也增大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像也相应变大。</w:t>
      </w:r>
    </w:p>
    <w:p w14:paraId="69D44B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(3)当放大镜与物体的距离大到一定程度时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所成的虚像便消失了。</w:t>
      </w:r>
    </w:p>
    <w:p w14:paraId="725CB60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65F649C7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6</w:t>
      </w:r>
      <w:r>
        <w:rPr>
          <w:rFonts w:ascii="Times New Roman" w:hAnsi="Times New Roman" w:eastAsia="黑体" w:cs="Times New Roman"/>
        </w:rPr>
        <w:t>　凸透镜成像规律</w:t>
      </w:r>
    </w:p>
    <w:p w14:paraId="55161BB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凸透镜成像规律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236"/>
        <w:gridCol w:w="2076"/>
      </w:tblGrid>
      <w:tr w14:paraId="7336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07C3422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物距</w:t>
            </w:r>
          </w:p>
        </w:tc>
        <w:tc>
          <w:tcPr>
            <w:tcW w:w="1236" w:type="dxa"/>
            <w:noWrap w:val="0"/>
            <w:vAlign w:val="center"/>
          </w:tcPr>
          <w:p w14:paraId="4999037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像距</w:t>
            </w:r>
          </w:p>
        </w:tc>
        <w:tc>
          <w:tcPr>
            <w:tcW w:w="2076" w:type="dxa"/>
            <w:noWrap w:val="0"/>
            <w:vAlign w:val="center"/>
          </w:tcPr>
          <w:p w14:paraId="1042305F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成像性质</w:t>
            </w:r>
          </w:p>
        </w:tc>
      </w:tr>
      <w:tr w14:paraId="73C96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39B38576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int="eastAsia"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＞2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1236" w:type="dxa"/>
            <w:noWrap w:val="0"/>
            <w:vAlign w:val="center"/>
          </w:tcPr>
          <w:p w14:paraId="704C6273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Book Antiqua" w:hAnsi="Book Antiqua" w:cs="Times New Roman"/>
                <w:i/>
              </w:rPr>
              <w:t>v</w:t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2076" w:type="dxa"/>
            <w:noWrap w:val="0"/>
            <w:vAlign w:val="center"/>
          </w:tcPr>
          <w:p w14:paraId="1E562AF3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倒立、缩小的实像</w:t>
            </w:r>
          </w:p>
        </w:tc>
      </w:tr>
      <w:tr w14:paraId="139C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19DE67F0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int="eastAsia"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＝2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1236" w:type="dxa"/>
            <w:noWrap w:val="0"/>
            <w:vAlign w:val="center"/>
          </w:tcPr>
          <w:p w14:paraId="1F07BE16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Book Antiqua" w:hAnsi="Book Antiqua" w:cs="Times New Roman"/>
                <w:i/>
              </w:rPr>
              <w:t>v</w:t>
            </w:r>
            <w:r>
              <w:rPr>
                <w:rFonts w:ascii="Times New Roman" w:hAnsi="Times New Roman" w:cs="Times New Roman"/>
              </w:rPr>
              <w:t>＝2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2076" w:type="dxa"/>
            <w:noWrap w:val="0"/>
            <w:vAlign w:val="center"/>
          </w:tcPr>
          <w:p w14:paraId="15BB3C7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倒立、等大的实像</w:t>
            </w:r>
          </w:p>
        </w:tc>
      </w:tr>
      <w:tr w14:paraId="7818D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39DBDFE9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＞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1236" w:type="dxa"/>
            <w:noWrap w:val="0"/>
            <w:vAlign w:val="center"/>
          </w:tcPr>
          <w:p w14:paraId="4106E49B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Book Antiqua" w:hAnsi="Book Antiqua" w:cs="Times New Roman"/>
                <w:i/>
              </w:rPr>
              <w:t>v</w:t>
            </w:r>
            <w:r>
              <w:rPr>
                <w:rFonts w:ascii="Times New Roman" w:hAnsi="Times New Roman" w:cs="Times New Roman"/>
              </w:rPr>
              <w:t>＞2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2076" w:type="dxa"/>
            <w:noWrap w:val="0"/>
            <w:vAlign w:val="center"/>
          </w:tcPr>
          <w:p w14:paraId="667C553B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倒立、放大的实像</w:t>
            </w:r>
          </w:p>
        </w:tc>
      </w:tr>
      <w:tr w14:paraId="2641F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7E7BBB36">
            <w:pPr>
              <w:pStyle w:val="3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int="eastAsia"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1236" w:type="dxa"/>
            <w:noWrap w:val="0"/>
            <w:vAlign w:val="center"/>
          </w:tcPr>
          <w:p w14:paraId="2559EA7C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不成像</w:t>
            </w:r>
          </w:p>
        </w:tc>
        <w:tc>
          <w:tcPr>
            <w:tcW w:w="2076" w:type="dxa"/>
            <w:noWrap w:val="0"/>
            <w:vAlign w:val="center"/>
          </w:tcPr>
          <w:p w14:paraId="0A65710F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  <w:tr w14:paraId="74D2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noWrap w:val="0"/>
            <w:vAlign w:val="center"/>
          </w:tcPr>
          <w:p w14:paraId="1D29A4E9">
            <w:pPr>
              <w:pStyle w:val="3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1236" w:type="dxa"/>
            <w:noWrap w:val="0"/>
            <w:vAlign w:val="center"/>
          </w:tcPr>
          <w:p w14:paraId="4A365FE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与物同侧</w:t>
            </w:r>
          </w:p>
        </w:tc>
        <w:tc>
          <w:tcPr>
            <w:tcW w:w="2076" w:type="dxa"/>
            <w:noWrap w:val="0"/>
            <w:vAlign w:val="center"/>
          </w:tcPr>
          <w:p w14:paraId="6B05C5F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正立、放大的虚像</w:t>
            </w:r>
          </w:p>
        </w:tc>
      </w:tr>
    </w:tbl>
    <w:p w14:paraId="1A7789B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2.成实像时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物近像远像变大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离焦点越近像越大。</w:t>
      </w:r>
    </w:p>
    <w:p w14:paraId="5BF3514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一倍焦距分虚实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二倍焦距分大小。</w:t>
      </w:r>
    </w:p>
    <w:p w14:paraId="0F150FF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放大镜成正立、放大的虚像。</w:t>
      </w:r>
    </w:p>
    <w:p w14:paraId="0352C7CE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1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5348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虽然学生在实验时都能在光屏上找到像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但只是照样依葫芦画瓢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结果对于物距、像距、焦距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有些学生甚至还弄不清楚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对于规律也是记不牢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且容易忘。根据新教材注重探究的原</w:t>
      </w:r>
      <w:r>
        <w:rPr>
          <w:rFonts w:hint="eastAsia" w:ascii="Times New Roman" w:hAnsi="Times New Roman" w:cs="Times New Roman"/>
        </w:rPr>
        <w:t>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让学生在学习过程中主动获取知识的精神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我安排了提出问题、设计实验探究、合作交流等几个过程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并在得到初步结论时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及时用作图法帮助理解记忆凸透镜成像的规律。</w:t>
      </w:r>
    </w:p>
    <w:p w14:paraId="6E960E4C"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 w14:paraId="52B41D8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E066EA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7b1f9415-6565-453d-9648-2d201147e899"/>
  </w:docVars>
  <w:rsids>
    <w:rsidRoot w:val="70275987"/>
    <w:rsid w:val="251D7053"/>
    <w:rsid w:val="7027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2080</Words>
  <Characters>2147</Characters>
  <Lines>0</Lines>
  <Paragraphs>0</Paragraphs>
  <TotalTime>0</TotalTime>
  <ScaleCrop>false</ScaleCrop>
  <LinksUpToDate>false</LinksUpToDate>
  <CharactersWithSpaces>2149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2024-07-19T08:24:00Z</dcterms:created>
  <dc:creator>虾仁猪心</dc:creator>
  <cp:lastModifiedBy>Administrator</cp:lastModifiedBy>
  <dcterms:modified xsi:type="dcterms:W3CDTF">2024-09-04T06:23:07Z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7947F92604CD44AD8F931076B0F77AFD_11</vt:lpwstr>
  </property>
</Properties>
</file>